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C0E" w:rsidRDefault="00F74F9C">
      <w:r>
        <w:t>BIEN DB Meeting</w:t>
      </w:r>
      <w:r w:rsidR="00E33C52">
        <w:t xml:space="preserve"> – Friday 3 February 2012</w:t>
      </w:r>
    </w:p>
    <w:p w:rsidR="00E33C52" w:rsidRDefault="00E33C52">
      <w:r>
        <w:t>Brad's notes</w:t>
      </w:r>
    </w:p>
    <w:p w:rsidR="007113CA" w:rsidRDefault="007113CA">
      <w:r>
        <w:t xml:space="preserve">Next weeks deliverables in </w:t>
      </w:r>
      <w:r w:rsidRPr="007113CA">
        <w:rPr>
          <w:highlight w:val="yellow"/>
        </w:rPr>
        <w:t>yellow</w:t>
      </w:r>
    </w:p>
    <w:p w:rsidR="00F74F9C" w:rsidRDefault="00F74F9C"/>
    <w:p w:rsidR="00F74F9C" w:rsidRPr="00E33C52" w:rsidRDefault="00F74F9C">
      <w:pPr>
        <w:rPr>
          <w:b/>
        </w:rPr>
      </w:pPr>
      <w:r w:rsidRPr="00E33C52">
        <w:rPr>
          <w:b/>
        </w:rPr>
        <w:t>Validations</w:t>
      </w:r>
    </w:p>
    <w:p w:rsidR="00E33C52" w:rsidRDefault="00F74F9C" w:rsidP="00F74F9C">
      <w:pPr>
        <w:pStyle w:val="ListParagraph"/>
        <w:numPr>
          <w:ilvl w:val="0"/>
          <w:numId w:val="1"/>
        </w:numPr>
      </w:pPr>
      <w:r>
        <w:t xml:space="preserve">All </w:t>
      </w:r>
      <w:r w:rsidR="00E33C52">
        <w:t>currently-developed validations ("shovel ready", to use Martha's term) should be considered in-scope. These include:</w:t>
      </w:r>
    </w:p>
    <w:p w:rsidR="00E33C52" w:rsidRDefault="00E33C52" w:rsidP="00E33C52">
      <w:pPr>
        <w:pStyle w:val="ListParagraph"/>
        <w:numPr>
          <w:ilvl w:val="1"/>
          <w:numId w:val="1"/>
        </w:numPr>
      </w:pPr>
      <w:r>
        <w:t>Taxonomic name resolution (TNRS)</w:t>
      </w:r>
    </w:p>
    <w:p w:rsidR="00E33C52" w:rsidRDefault="00E33C52" w:rsidP="00E33C52">
      <w:pPr>
        <w:pStyle w:val="ListParagraph"/>
        <w:numPr>
          <w:ilvl w:val="1"/>
          <w:numId w:val="1"/>
        </w:numPr>
      </w:pPr>
      <w:r>
        <w:t>Geographic name resolution (GNRS)</w:t>
      </w:r>
    </w:p>
    <w:p w:rsidR="00E33C52" w:rsidRDefault="00E33C52" w:rsidP="00E33C52">
      <w:pPr>
        <w:pStyle w:val="ListParagraph"/>
        <w:numPr>
          <w:ilvl w:val="1"/>
          <w:numId w:val="1"/>
        </w:numPr>
      </w:pPr>
      <w:r>
        <w:t>Geographic coordinate validation (point-in-polygon, using political divisions resolved and corrected by GNRS)</w:t>
      </w:r>
    </w:p>
    <w:p w:rsidR="00E33C52" w:rsidRDefault="00E33C52" w:rsidP="00E33C52">
      <w:pPr>
        <w:pStyle w:val="ListParagraph"/>
        <w:numPr>
          <w:ilvl w:val="1"/>
          <w:numId w:val="1"/>
        </w:numPr>
      </w:pPr>
      <w:r>
        <w:t>Detection of cultivated specimens</w:t>
      </w:r>
    </w:p>
    <w:p w:rsidR="00E33C52" w:rsidRDefault="00E33C52" w:rsidP="00F74F9C">
      <w:pPr>
        <w:pStyle w:val="ListParagraph"/>
        <w:numPr>
          <w:ilvl w:val="0"/>
          <w:numId w:val="1"/>
        </w:numPr>
      </w:pPr>
      <w:r>
        <w:t>Aaron's job will be to link these up into an automated validation pipeline</w:t>
      </w:r>
    </w:p>
    <w:p w:rsidR="00E33C52" w:rsidRDefault="00E33C52" w:rsidP="00F74F9C">
      <w:pPr>
        <w:pStyle w:val="ListParagraph"/>
        <w:numPr>
          <w:ilvl w:val="0"/>
          <w:numId w:val="1"/>
        </w:numPr>
      </w:pPr>
      <w:r>
        <w:t>Out-of-scope:</w:t>
      </w:r>
    </w:p>
    <w:p w:rsidR="00E33C52" w:rsidRDefault="00E33C52" w:rsidP="00E33C52">
      <w:pPr>
        <w:pStyle w:val="ListParagraph"/>
        <w:numPr>
          <w:ilvl w:val="1"/>
          <w:numId w:val="1"/>
        </w:numPr>
      </w:pPr>
      <w:r>
        <w:t>Georeferencing (unless Jim can identify an existing, ready-to-go service)</w:t>
      </w:r>
    </w:p>
    <w:p w:rsidR="00E33C52" w:rsidRDefault="00E33C52" w:rsidP="00E33C52">
      <w:pPr>
        <w:pStyle w:val="ListParagraph"/>
        <w:numPr>
          <w:ilvl w:val="1"/>
          <w:numId w:val="1"/>
        </w:numPr>
      </w:pPr>
      <w:r>
        <w:t>Inference of habit (growth form) from specimen descriptions (Barbara Dobrin's scripts; could be added later)</w:t>
      </w:r>
    </w:p>
    <w:p w:rsidR="00F74F9C" w:rsidRDefault="00F74F9C" w:rsidP="00F74F9C">
      <w:pPr>
        <w:pStyle w:val="ListParagraph"/>
        <w:numPr>
          <w:ilvl w:val="0"/>
          <w:numId w:val="1"/>
        </w:numPr>
      </w:pPr>
      <w:r>
        <w:t>However</w:t>
      </w:r>
      <w:r w:rsidR="00E33C52">
        <w:t>: ensure that schema supports georeferencing</w:t>
      </w:r>
    </w:p>
    <w:p w:rsidR="008D1858" w:rsidRPr="00E33C52" w:rsidRDefault="008D1858" w:rsidP="008D1858">
      <w:pPr>
        <w:rPr>
          <w:b/>
        </w:rPr>
      </w:pPr>
      <w:r w:rsidRPr="00E33C52">
        <w:rPr>
          <w:b/>
        </w:rPr>
        <w:t>Timeline</w:t>
      </w:r>
      <w:r w:rsidR="00E33C52" w:rsidRPr="00E33C52">
        <w:rPr>
          <w:b/>
        </w:rPr>
        <w:t xml:space="preserve"> &amp; Milestons</w:t>
      </w:r>
    </w:p>
    <w:p w:rsidR="008D1858" w:rsidRPr="007113CA" w:rsidRDefault="00514E70" w:rsidP="00514E70">
      <w:pPr>
        <w:pStyle w:val="ListParagraph"/>
        <w:numPr>
          <w:ilvl w:val="0"/>
          <w:numId w:val="3"/>
        </w:numPr>
        <w:rPr>
          <w:highlight w:val="yellow"/>
        </w:rPr>
      </w:pPr>
      <w:r w:rsidRPr="007113CA">
        <w:rPr>
          <w:highlight w:val="yellow"/>
        </w:rPr>
        <w:t>Aaron to finalize, send to Brad</w:t>
      </w:r>
      <w:r w:rsidR="00E33C52" w:rsidRPr="007113CA">
        <w:rPr>
          <w:highlight w:val="yellow"/>
        </w:rPr>
        <w:t xml:space="preserve"> for final revisions</w:t>
      </w:r>
    </w:p>
    <w:p w:rsidR="00514E70" w:rsidRPr="007113CA" w:rsidRDefault="00514E70" w:rsidP="00514E70">
      <w:pPr>
        <w:pStyle w:val="ListParagraph"/>
        <w:numPr>
          <w:ilvl w:val="0"/>
          <w:numId w:val="3"/>
        </w:numPr>
        <w:rPr>
          <w:highlight w:val="yellow"/>
        </w:rPr>
      </w:pPr>
      <w:r w:rsidRPr="007113CA">
        <w:rPr>
          <w:highlight w:val="yellow"/>
        </w:rPr>
        <w:t>Final version to Martha by end of week</w:t>
      </w:r>
    </w:p>
    <w:p w:rsidR="00514E70" w:rsidRPr="00E33C52" w:rsidRDefault="00514E70" w:rsidP="00514E70">
      <w:pPr>
        <w:rPr>
          <w:b/>
        </w:rPr>
      </w:pPr>
      <w:r w:rsidRPr="00E33C52">
        <w:rPr>
          <w:b/>
        </w:rPr>
        <w:t>Schema</w:t>
      </w:r>
    </w:p>
    <w:p w:rsidR="00E33C52" w:rsidRDefault="00FB2807" w:rsidP="00E33C52">
      <w:pPr>
        <w:pStyle w:val="ListParagraph"/>
        <w:numPr>
          <w:ilvl w:val="0"/>
          <w:numId w:val="5"/>
        </w:numPr>
      </w:pPr>
      <w:r>
        <w:t>C</w:t>
      </w:r>
      <w:r w:rsidR="00E33C52">
        <w:t>omplete first draft of comprehesive schemas for VegBien, VegX and DwC_bien by end of February</w:t>
      </w:r>
    </w:p>
    <w:p w:rsidR="00E33C52" w:rsidRDefault="00E33C52" w:rsidP="00E33C52">
      <w:pPr>
        <w:pStyle w:val="ListParagraph"/>
        <w:numPr>
          <w:ilvl w:val="0"/>
          <w:numId w:val="5"/>
        </w:numPr>
      </w:pPr>
      <w:r>
        <w:t xml:space="preserve">Further modifications will be made </w:t>
      </w:r>
      <w:r w:rsidR="00FB2807">
        <w:t>iteratively as actual datasets are</w:t>
      </w:r>
      <w:r>
        <w:t xml:space="preserve"> loaded, but it is important to have a stable "best guess" comprehensive first version</w:t>
      </w:r>
    </w:p>
    <w:p w:rsidR="00E33C52" w:rsidRDefault="00E33C52" w:rsidP="00E33C52">
      <w:pPr>
        <w:pStyle w:val="ListParagraph"/>
        <w:numPr>
          <w:ilvl w:val="0"/>
          <w:numId w:val="5"/>
        </w:numPr>
      </w:pPr>
      <w:r>
        <w:t xml:space="preserve">Remaining schema </w:t>
      </w:r>
      <w:r w:rsidR="00FB2807">
        <w:t>tasks</w:t>
      </w:r>
      <w:r>
        <w:t>:</w:t>
      </w:r>
    </w:p>
    <w:p w:rsidR="007113CA" w:rsidRPr="007113CA" w:rsidRDefault="007113CA" w:rsidP="007113CA">
      <w:pPr>
        <w:pStyle w:val="ListParagraph"/>
        <w:numPr>
          <w:ilvl w:val="1"/>
          <w:numId w:val="5"/>
        </w:numPr>
      </w:pPr>
      <w:r>
        <w:rPr>
          <w:b/>
        </w:rPr>
        <w:t>T</w:t>
      </w:r>
      <w:r w:rsidRPr="00FB2807">
        <w:rPr>
          <w:b/>
        </w:rPr>
        <w:t>axonOccurrenc</w:t>
      </w:r>
      <w:r>
        <w:rPr>
          <w:b/>
        </w:rPr>
        <w:t>e</w:t>
      </w:r>
    </w:p>
    <w:p w:rsidR="007113CA" w:rsidRDefault="007113CA" w:rsidP="007113CA">
      <w:pPr>
        <w:pStyle w:val="ListParagraph"/>
        <w:numPr>
          <w:ilvl w:val="2"/>
          <w:numId w:val="5"/>
        </w:numPr>
      </w:pPr>
      <w:r>
        <w:t>Done (</w:t>
      </w:r>
      <w:r w:rsidRPr="007113CA">
        <w:rPr>
          <w:highlight w:val="yellow"/>
        </w:rPr>
        <w:t>confirm with Bob, Mike and Nick</w:t>
      </w:r>
      <w:r>
        <w:t>)</w:t>
      </w:r>
    </w:p>
    <w:p w:rsidR="007113CA" w:rsidRPr="00FB2807" w:rsidRDefault="007113CA" w:rsidP="007113CA">
      <w:pPr>
        <w:pStyle w:val="ListParagraph"/>
        <w:numPr>
          <w:ilvl w:val="1"/>
          <w:numId w:val="5"/>
        </w:numPr>
        <w:rPr>
          <w:b/>
        </w:rPr>
      </w:pPr>
      <w:r w:rsidRPr="00FB2807">
        <w:rPr>
          <w:b/>
        </w:rPr>
        <w:t>Methods</w:t>
      </w:r>
    </w:p>
    <w:p w:rsidR="007113CA" w:rsidRDefault="007113CA" w:rsidP="007113CA">
      <w:pPr>
        <w:pStyle w:val="ListParagraph"/>
        <w:numPr>
          <w:ilvl w:val="2"/>
          <w:numId w:val="5"/>
        </w:numPr>
      </w:pPr>
      <w:r>
        <w:t>A full ontology of methods is a separate project to be pursued by Mark with help of student he mentioned. Important, but should be considered out of scope with respect to milestones</w:t>
      </w:r>
    </w:p>
    <w:p w:rsidR="007113CA" w:rsidRDefault="007113CA" w:rsidP="007113CA">
      <w:pPr>
        <w:pStyle w:val="ListParagraph"/>
        <w:numPr>
          <w:ilvl w:val="2"/>
          <w:numId w:val="5"/>
        </w:numPr>
      </w:pPr>
      <w:r>
        <w:t>In-scope: a short list of key plot methods that should to be represented as first-level elements</w:t>
      </w:r>
    </w:p>
    <w:p w:rsidR="007113CA" w:rsidRPr="007113CA" w:rsidRDefault="007113CA" w:rsidP="007113CA">
      <w:pPr>
        <w:pStyle w:val="ListParagraph"/>
        <w:numPr>
          <w:ilvl w:val="2"/>
          <w:numId w:val="5"/>
        </w:numPr>
        <w:rPr>
          <w:highlight w:val="yellow"/>
        </w:rPr>
      </w:pPr>
      <w:r w:rsidRPr="007113CA">
        <w:rPr>
          <w:highlight w:val="yellow"/>
        </w:rPr>
        <w:t xml:space="preserve">Brad, Bob, Mike: each make </w:t>
      </w:r>
      <w:r w:rsidR="00C653DC">
        <w:rPr>
          <w:highlight w:val="yellow"/>
        </w:rPr>
        <w:t xml:space="preserve">short </w:t>
      </w:r>
      <w:r w:rsidRPr="007113CA">
        <w:rPr>
          <w:highlight w:val="yellow"/>
        </w:rPr>
        <w:t>list of key methodological elements they need</w:t>
      </w:r>
      <w:r w:rsidR="00C653DC">
        <w:rPr>
          <w:highlight w:val="yellow"/>
        </w:rPr>
        <w:t xml:space="preserve">ed combine </w:t>
      </w:r>
      <w:r w:rsidRPr="007113CA">
        <w:rPr>
          <w:highlight w:val="yellow"/>
        </w:rPr>
        <w:t>different dataset</w:t>
      </w:r>
      <w:r w:rsidR="00C653DC">
        <w:rPr>
          <w:highlight w:val="yellow"/>
        </w:rPr>
        <w:t xml:space="preserve">s and ensure fitness for particular analyses. Be practical, we can't include everything (will leave that task to Mark). </w:t>
      </w:r>
      <w:bookmarkStart w:id="0" w:name="_GoBack"/>
      <w:bookmarkEnd w:id="0"/>
      <w:r w:rsidRPr="007113CA">
        <w:rPr>
          <w:highlight w:val="yellow"/>
        </w:rPr>
        <w:t>Get these lists to Aaron.</w:t>
      </w:r>
    </w:p>
    <w:p w:rsidR="007113CA" w:rsidRDefault="007113CA" w:rsidP="007113CA">
      <w:pPr>
        <w:pStyle w:val="ListParagraph"/>
        <w:numPr>
          <w:ilvl w:val="2"/>
          <w:numId w:val="5"/>
        </w:numPr>
      </w:pPr>
      <w:r>
        <w:t>Aaron (with help from Jim, Mark): Decide how to model these elements within the schemas. Must be capable of applying these attributes to plots, subplots and strata.</w:t>
      </w:r>
    </w:p>
    <w:p w:rsidR="007113CA" w:rsidRDefault="007113CA" w:rsidP="007113CA">
      <w:pPr>
        <w:pStyle w:val="ListParagraph"/>
        <w:numPr>
          <w:ilvl w:val="1"/>
          <w:numId w:val="5"/>
        </w:numPr>
        <w:rPr>
          <w:b/>
        </w:rPr>
      </w:pPr>
      <w:r>
        <w:rPr>
          <w:b/>
        </w:rPr>
        <w:t>Review completed VegBien schema</w:t>
      </w:r>
    </w:p>
    <w:p w:rsidR="007113CA" w:rsidRPr="007113CA" w:rsidRDefault="007113CA" w:rsidP="007113CA">
      <w:pPr>
        <w:pStyle w:val="ListParagraph"/>
        <w:numPr>
          <w:ilvl w:val="2"/>
          <w:numId w:val="5"/>
        </w:numPr>
        <w:rPr>
          <w:highlight w:val="yellow"/>
        </w:rPr>
      </w:pPr>
      <w:r w:rsidRPr="007113CA">
        <w:rPr>
          <w:highlight w:val="yellow"/>
        </w:rPr>
        <w:lastRenderedPageBreak/>
        <w:t xml:space="preserve">Aaron to produce initial </w:t>
      </w:r>
      <w:r>
        <w:rPr>
          <w:highlight w:val="yellow"/>
        </w:rPr>
        <w:t xml:space="preserve">draft of </w:t>
      </w:r>
      <w:r w:rsidRPr="007113CA">
        <w:rPr>
          <w:highlight w:val="yellow"/>
        </w:rPr>
        <w:t>full schema with all tables and elements</w:t>
      </w:r>
    </w:p>
    <w:p w:rsidR="007113CA" w:rsidRDefault="007113CA" w:rsidP="007113CA">
      <w:pPr>
        <w:pStyle w:val="ListParagraph"/>
        <w:numPr>
          <w:ilvl w:val="2"/>
          <w:numId w:val="5"/>
        </w:numPr>
      </w:pPr>
      <w:r w:rsidRPr="00FB2807">
        <w:t>Mike and Bob to review this, as they are most familiar with the parent VegBank schema</w:t>
      </w:r>
    </w:p>
    <w:p w:rsidR="007113CA" w:rsidRDefault="007113CA" w:rsidP="007113CA">
      <w:pPr>
        <w:pStyle w:val="ListParagraph"/>
        <w:numPr>
          <w:ilvl w:val="2"/>
          <w:numId w:val="5"/>
        </w:numPr>
      </w:pPr>
      <w:r>
        <w:t>Incorporate any suggestion into final schema</w:t>
      </w:r>
    </w:p>
    <w:p w:rsidR="007113CA" w:rsidRPr="007113CA" w:rsidRDefault="007113CA" w:rsidP="007113CA">
      <w:pPr>
        <w:pStyle w:val="ListParagraph"/>
        <w:numPr>
          <w:ilvl w:val="1"/>
          <w:numId w:val="5"/>
        </w:numPr>
        <w:rPr>
          <w:b/>
        </w:rPr>
      </w:pPr>
      <w:r w:rsidRPr="007113CA">
        <w:rPr>
          <w:b/>
        </w:rPr>
        <w:t>VegX</w:t>
      </w:r>
    </w:p>
    <w:p w:rsidR="007113CA" w:rsidRDefault="007113CA" w:rsidP="007113CA">
      <w:pPr>
        <w:pStyle w:val="ListParagraph"/>
        <w:numPr>
          <w:ilvl w:val="2"/>
          <w:numId w:val="5"/>
        </w:numPr>
      </w:pPr>
      <w:r>
        <w:t>Aaron to make whatever modifications are needed to match VegBien schema</w:t>
      </w:r>
    </w:p>
    <w:p w:rsidR="007113CA" w:rsidRDefault="007113CA" w:rsidP="007113CA">
      <w:pPr>
        <w:pStyle w:val="ListParagraph"/>
        <w:numPr>
          <w:ilvl w:val="2"/>
          <w:numId w:val="5"/>
        </w:numPr>
      </w:pPr>
      <w:r>
        <w:t>Submit to Nick for approval</w:t>
      </w:r>
    </w:p>
    <w:p w:rsidR="007113CA" w:rsidRDefault="007113CA" w:rsidP="007113CA">
      <w:pPr>
        <w:pStyle w:val="ListParagraph"/>
        <w:numPr>
          <w:ilvl w:val="2"/>
          <w:numId w:val="5"/>
        </w:numPr>
      </w:pPr>
      <w:r>
        <w:t>Over longer term, would be ideal to incorporate these changes into a revised VegX specification and submit to TDWG (Nick plus other VegX coathors)</w:t>
      </w:r>
    </w:p>
    <w:p w:rsidR="007113CA" w:rsidRPr="00FB2807" w:rsidRDefault="007113CA" w:rsidP="007113CA">
      <w:pPr>
        <w:pStyle w:val="ListParagraph"/>
        <w:numPr>
          <w:ilvl w:val="1"/>
          <w:numId w:val="5"/>
        </w:numPr>
        <w:rPr>
          <w:b/>
        </w:rPr>
      </w:pPr>
      <w:r w:rsidRPr="00FB2807">
        <w:rPr>
          <w:b/>
        </w:rPr>
        <w:t>DwC_bien</w:t>
      </w:r>
    </w:p>
    <w:p w:rsidR="007113CA" w:rsidRDefault="007113CA" w:rsidP="007113CA">
      <w:pPr>
        <w:pStyle w:val="ListParagraph"/>
        <w:numPr>
          <w:ilvl w:val="2"/>
          <w:numId w:val="5"/>
        </w:numPr>
      </w:pPr>
      <w:r>
        <w:t>Brad has provided first of comprehensive DwC schema</w:t>
      </w:r>
    </w:p>
    <w:p w:rsidR="007113CA" w:rsidRDefault="007113CA" w:rsidP="007113CA">
      <w:pPr>
        <w:pStyle w:val="ListParagraph"/>
        <w:numPr>
          <w:ilvl w:val="2"/>
          <w:numId w:val="5"/>
        </w:numPr>
      </w:pPr>
      <w:r>
        <w:t>For each element of current DwC, we need to decide whether to use as-is, use with modification, or omit</w:t>
      </w:r>
    </w:p>
    <w:p w:rsidR="007113CA" w:rsidRPr="00C653DC" w:rsidRDefault="007113CA" w:rsidP="007113CA">
      <w:pPr>
        <w:pStyle w:val="ListParagraph"/>
        <w:numPr>
          <w:ilvl w:val="2"/>
          <w:numId w:val="5"/>
        </w:numPr>
        <w:rPr>
          <w:highlight w:val="yellow"/>
        </w:rPr>
      </w:pPr>
      <w:r w:rsidRPr="00C653DC">
        <w:rPr>
          <w:highlight w:val="yellow"/>
        </w:rPr>
        <w:t>Document still needs input from:</w:t>
      </w:r>
    </w:p>
    <w:p w:rsidR="007113CA" w:rsidRPr="00C653DC" w:rsidRDefault="007113CA" w:rsidP="007113CA">
      <w:pPr>
        <w:pStyle w:val="ListParagraph"/>
        <w:numPr>
          <w:ilvl w:val="3"/>
          <w:numId w:val="5"/>
        </w:numPr>
        <w:rPr>
          <w:highlight w:val="yellow"/>
        </w:rPr>
      </w:pPr>
      <w:r w:rsidRPr="00C653DC">
        <w:rPr>
          <w:highlight w:val="yellow"/>
        </w:rPr>
        <w:t>Jim (on georeferencing elements)</w:t>
      </w:r>
    </w:p>
    <w:p w:rsidR="007113CA" w:rsidRPr="00C653DC" w:rsidRDefault="007113CA" w:rsidP="007113CA">
      <w:pPr>
        <w:pStyle w:val="ListParagraph"/>
        <w:numPr>
          <w:ilvl w:val="3"/>
          <w:numId w:val="5"/>
        </w:numPr>
        <w:rPr>
          <w:highlight w:val="yellow"/>
        </w:rPr>
      </w:pPr>
      <w:r w:rsidRPr="00C653DC">
        <w:rPr>
          <w:highlight w:val="yellow"/>
        </w:rPr>
        <w:t>Mike, Bob (on taxon concept elements)</w:t>
      </w:r>
    </w:p>
    <w:p w:rsidR="007113CA" w:rsidRDefault="007113CA" w:rsidP="007113CA">
      <w:pPr>
        <w:pStyle w:val="ListParagraph"/>
        <w:numPr>
          <w:ilvl w:val="2"/>
          <w:numId w:val="5"/>
        </w:numPr>
      </w:pPr>
      <w:r>
        <w:t>Once comments are in, Aaron will merge into single document and send to Brad for revision</w:t>
      </w:r>
    </w:p>
    <w:p w:rsidR="00514E70" w:rsidRDefault="00514E70" w:rsidP="00E33C52">
      <w:pPr>
        <w:ind w:left="360"/>
      </w:pPr>
    </w:p>
    <w:sectPr w:rsidR="00514E70" w:rsidSect="00186B3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E4DBD"/>
    <w:multiLevelType w:val="hybridMultilevel"/>
    <w:tmpl w:val="1DC46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226C3"/>
    <w:multiLevelType w:val="hybridMultilevel"/>
    <w:tmpl w:val="9A505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632BA"/>
    <w:multiLevelType w:val="hybridMultilevel"/>
    <w:tmpl w:val="78DC2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8B40C0"/>
    <w:multiLevelType w:val="hybridMultilevel"/>
    <w:tmpl w:val="A934D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43273E"/>
    <w:multiLevelType w:val="hybridMultilevel"/>
    <w:tmpl w:val="722A2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F9C"/>
    <w:rsid w:val="00186B36"/>
    <w:rsid w:val="00186D64"/>
    <w:rsid w:val="003055C4"/>
    <w:rsid w:val="00514E70"/>
    <w:rsid w:val="007113CA"/>
    <w:rsid w:val="008D1858"/>
    <w:rsid w:val="009C79EB"/>
    <w:rsid w:val="00A80D57"/>
    <w:rsid w:val="00BE4C0E"/>
    <w:rsid w:val="00C6033B"/>
    <w:rsid w:val="00C653DC"/>
    <w:rsid w:val="00E33C52"/>
    <w:rsid w:val="00F06AC4"/>
    <w:rsid w:val="00F74F9C"/>
    <w:rsid w:val="00FB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A700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0D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80D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80D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unhideWhenUsed/>
    <w:rsid w:val="00F06AC4"/>
    <w:rPr>
      <w:rFonts w:ascii="Times New Roman" w:hAnsi="Times New Roman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06AC4"/>
    <w:rPr>
      <w:rFonts w:ascii="Times New Roman" w:hAnsi="Times New Roman"/>
      <w:sz w:val="22"/>
    </w:rPr>
  </w:style>
  <w:style w:type="paragraph" w:styleId="Header">
    <w:name w:val="header"/>
    <w:basedOn w:val="Normal"/>
    <w:link w:val="HeaderChar"/>
    <w:autoRedefine/>
    <w:rsid w:val="00A80D57"/>
    <w:pPr>
      <w:tabs>
        <w:tab w:val="center" w:pos="4320"/>
        <w:tab w:val="right" w:pos="8640"/>
      </w:tabs>
    </w:pPr>
    <w:rPr>
      <w:rFonts w:eastAsia="Times New Roman" w:cs="Times New Roman"/>
      <w:b/>
      <w:bCs/>
      <w:caps/>
      <w:szCs w:val="22"/>
    </w:rPr>
  </w:style>
  <w:style w:type="character" w:customStyle="1" w:styleId="HeaderChar">
    <w:name w:val="Header Char"/>
    <w:basedOn w:val="DefaultParagraphFont"/>
    <w:link w:val="Header"/>
    <w:rsid w:val="00A80D57"/>
    <w:rPr>
      <w:rFonts w:eastAsia="Times New Roman" w:cs="Times New Roman"/>
      <w:b/>
      <w:bCs/>
      <w:caps/>
      <w:szCs w:val="22"/>
    </w:rPr>
  </w:style>
  <w:style w:type="paragraph" w:customStyle="1" w:styleId="Subheader">
    <w:name w:val="Subheader"/>
    <w:basedOn w:val="Header"/>
    <w:autoRedefine/>
    <w:qFormat/>
    <w:rsid w:val="003055C4"/>
    <w:pPr>
      <w:keepNext/>
      <w:outlineLvl w:val="0"/>
    </w:pPr>
    <w:rPr>
      <w:caps w:val="0"/>
      <w:lang w:val="es"/>
    </w:rPr>
  </w:style>
  <w:style w:type="character" w:customStyle="1" w:styleId="Heading2Char">
    <w:name w:val="Heading 2 Char"/>
    <w:basedOn w:val="DefaultParagraphFont"/>
    <w:link w:val="Heading2"/>
    <w:uiPriority w:val="9"/>
    <w:rsid w:val="00A80D5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0D57"/>
    <w:rPr>
      <w:rFonts w:asciiTheme="majorHAnsi" w:eastAsiaTheme="majorEastAsia" w:hAnsiTheme="majorHAnsi" w:cstheme="majorBidi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80D5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F74F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0D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80D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80D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unhideWhenUsed/>
    <w:rsid w:val="00F06AC4"/>
    <w:rPr>
      <w:rFonts w:ascii="Times New Roman" w:hAnsi="Times New Roman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06AC4"/>
    <w:rPr>
      <w:rFonts w:ascii="Times New Roman" w:hAnsi="Times New Roman"/>
      <w:sz w:val="22"/>
    </w:rPr>
  </w:style>
  <w:style w:type="paragraph" w:styleId="Header">
    <w:name w:val="header"/>
    <w:basedOn w:val="Normal"/>
    <w:link w:val="HeaderChar"/>
    <w:autoRedefine/>
    <w:rsid w:val="00A80D57"/>
    <w:pPr>
      <w:tabs>
        <w:tab w:val="center" w:pos="4320"/>
        <w:tab w:val="right" w:pos="8640"/>
      </w:tabs>
    </w:pPr>
    <w:rPr>
      <w:rFonts w:eastAsia="Times New Roman" w:cs="Times New Roman"/>
      <w:b/>
      <w:bCs/>
      <w:caps/>
      <w:szCs w:val="22"/>
    </w:rPr>
  </w:style>
  <w:style w:type="character" w:customStyle="1" w:styleId="HeaderChar">
    <w:name w:val="Header Char"/>
    <w:basedOn w:val="DefaultParagraphFont"/>
    <w:link w:val="Header"/>
    <w:rsid w:val="00A80D57"/>
    <w:rPr>
      <w:rFonts w:eastAsia="Times New Roman" w:cs="Times New Roman"/>
      <w:b/>
      <w:bCs/>
      <w:caps/>
      <w:szCs w:val="22"/>
    </w:rPr>
  </w:style>
  <w:style w:type="paragraph" w:customStyle="1" w:styleId="Subheader">
    <w:name w:val="Subheader"/>
    <w:basedOn w:val="Header"/>
    <w:autoRedefine/>
    <w:qFormat/>
    <w:rsid w:val="003055C4"/>
    <w:pPr>
      <w:keepNext/>
      <w:outlineLvl w:val="0"/>
    </w:pPr>
    <w:rPr>
      <w:caps w:val="0"/>
      <w:lang w:val="es"/>
    </w:rPr>
  </w:style>
  <w:style w:type="character" w:customStyle="1" w:styleId="Heading2Char">
    <w:name w:val="Heading 2 Char"/>
    <w:basedOn w:val="DefaultParagraphFont"/>
    <w:link w:val="Heading2"/>
    <w:uiPriority w:val="9"/>
    <w:rsid w:val="00A80D5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0D57"/>
    <w:rPr>
      <w:rFonts w:asciiTheme="majorHAnsi" w:eastAsiaTheme="majorEastAsia" w:hAnsiTheme="majorHAnsi" w:cstheme="majorBidi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80D5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F74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411</Words>
  <Characters>2349</Characters>
  <Application>Microsoft Macintosh Word</Application>
  <DocSecurity>0</DocSecurity>
  <Lines>19</Lines>
  <Paragraphs>5</Paragraphs>
  <ScaleCrop>false</ScaleCrop>
  <Company>University of Arizona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Boyle</dc:creator>
  <cp:keywords/>
  <dc:description/>
  <cp:lastModifiedBy>Bradley Boyle</cp:lastModifiedBy>
  <cp:revision>1</cp:revision>
  <dcterms:created xsi:type="dcterms:W3CDTF">2012-02-03T21:03:00Z</dcterms:created>
  <dcterms:modified xsi:type="dcterms:W3CDTF">2012-02-03T22:26:00Z</dcterms:modified>
</cp:coreProperties>
</file>